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b w:val="1"/>
          <w:i w:val="1"/>
          <w:sz w:val="96"/>
          <w:szCs w:val="96"/>
        </w:rPr>
      </w:pPr>
      <w:r w:rsidDel="00000000" w:rsidR="00000000" w:rsidRPr="00000000">
        <w:rPr>
          <w:b w:val="1"/>
          <w:i w:val="1"/>
          <w:sz w:val="96"/>
          <w:szCs w:val="96"/>
          <w:rtl w:val="0"/>
        </w:rPr>
        <w:t xml:space="preserve">Bílé Zrcadlo</w:t>
      </w:r>
    </w:p>
    <w:p w:rsidR="00000000" w:rsidDel="00000000" w:rsidP="00000000" w:rsidRDefault="00000000" w:rsidRPr="00000000">
      <w:pPr>
        <w:contextualSpacing w:val="0"/>
        <w:jc w:val="center"/>
        <w:rPr>
          <w:b w:val="1"/>
          <w:color w:val="ff0000"/>
          <w:sz w:val="28"/>
          <w:szCs w:val="28"/>
        </w:rPr>
      </w:pPr>
      <w:r w:rsidDel="00000000" w:rsidR="00000000" w:rsidRPr="00000000">
        <w:rPr>
          <w:b w:val="1"/>
          <w:color w:val="ff0000"/>
          <w:sz w:val="28"/>
          <w:szCs w:val="28"/>
          <w:rtl w:val="0"/>
        </w:rPr>
        <w:t xml:space="preserve">Oheň</w:t>
      </w:r>
    </w:p>
    <w:p w:rsidR="00000000" w:rsidDel="00000000" w:rsidP="00000000" w:rsidRDefault="00000000" w:rsidRPr="00000000">
      <w:pPr>
        <w:contextualSpacing w:val="0"/>
        <w:rPr/>
      </w:pPr>
      <w:r w:rsidDel="00000000" w:rsidR="00000000" w:rsidRPr="00000000">
        <w:rPr>
          <w:rtl w:val="0"/>
        </w:rPr>
        <w:t xml:space="preserve">nadšení, rozhodnost, mohoucnost, aktivita, síla tvořivosti, snaživost, smělost, odhodlání, odvaha, dravost, uhrančivost, impulzivita, hravost, zápal, jiskřivost, vzrušivost, štědrost, bojovnost, nebojácnost, statečnost, neohroženost, hrdost, upřímnost, neústupnost, omluvitelnost, velkorysost, charisma, uzdravování, podmanivost, podnikavost, instinktivnost, spravedlivost, gnosticismus, sebezdokonalování, samostatnost, působivost, čestnost, neskrývavost, působnost, průbojnost, rozněcovačnost, nezávislost, respekt, odhalování se, sebedůvěra, jednoznačnost, sebeovládání, nedoktnutelnost.</w:t>
      </w:r>
      <w:r w:rsidDel="00000000" w:rsidR="00000000" w:rsidRPr="00000000">
        <w:rPr>
          <w:rtl w:val="0"/>
        </w:rPr>
      </w:r>
    </w:p>
    <w:p w:rsidR="00000000" w:rsidDel="00000000" w:rsidP="00000000" w:rsidRDefault="00000000" w:rsidRPr="00000000">
      <w:pPr>
        <w:contextualSpacing w:val="0"/>
        <w:jc w:val="center"/>
        <w:rPr>
          <w:b w:val="1"/>
          <w:color w:val="0000ff"/>
          <w:sz w:val="28"/>
          <w:szCs w:val="28"/>
        </w:rPr>
      </w:pPr>
      <w:r w:rsidDel="00000000" w:rsidR="00000000" w:rsidRPr="00000000">
        <w:rPr>
          <w:b w:val="1"/>
          <w:color w:val="0000ff"/>
          <w:sz w:val="28"/>
          <w:szCs w:val="28"/>
          <w:rtl w:val="0"/>
        </w:rPr>
        <w:t xml:space="preserve">Voda</w:t>
      </w:r>
    </w:p>
    <w:p w:rsidR="00000000" w:rsidDel="00000000" w:rsidP="00000000" w:rsidRDefault="00000000" w:rsidRPr="00000000">
      <w:pPr>
        <w:contextualSpacing w:val="0"/>
        <w:jc w:val="center"/>
        <w:rPr/>
      </w:pPr>
      <w:r w:rsidDel="00000000" w:rsidR="00000000" w:rsidRPr="00000000">
        <w:rPr>
          <w:rtl w:val="0"/>
        </w:rPr>
        <w:t xml:space="preserve">chápavost, vcítivost, oddanost, jemnost, hloubavost, naslouchavost, obětavost, pokora, úcta, klid, vděčnost, přizpůsobivost, schopnost meditační, snivost, vstřebavost, zahloubanost, vnořivost, vplouvavost, vnímavost, vřelost, intuice, laskavost, vážnost, rozjímání, tajnůstkářství, touha, přívětivost, starostlivost, přítulnost, tolerance, uměleckost, tvořivost, vplíživost, věrnost, romantičnost, vnikavost, schopnost zachovat chladnou hlavu, přípustnost, náklonnost, představivost.</w:t>
      </w:r>
      <w:r w:rsidDel="00000000" w:rsidR="00000000" w:rsidRPr="00000000">
        <w:rPr>
          <w:rtl w:val="0"/>
        </w:rPr>
      </w:r>
    </w:p>
    <w:p w:rsidR="00000000" w:rsidDel="00000000" w:rsidP="00000000" w:rsidRDefault="00000000" w:rsidRPr="00000000">
      <w:pPr>
        <w:contextualSpacing w:val="0"/>
        <w:jc w:val="center"/>
        <w:rPr>
          <w:color w:val="9fc5e8"/>
        </w:rPr>
      </w:pPr>
      <w:r w:rsidDel="00000000" w:rsidR="00000000" w:rsidRPr="00000000">
        <w:rPr>
          <w:b w:val="1"/>
          <w:color w:val="9fc5e8"/>
          <w:sz w:val="28"/>
          <w:szCs w:val="28"/>
          <w:rtl w:val="0"/>
        </w:rPr>
        <w:t xml:space="preserve">Vzduch</w:t>
      </w:r>
      <w:r w:rsidDel="00000000" w:rsidR="00000000" w:rsidRPr="00000000">
        <w:rPr>
          <w:rtl w:val="0"/>
        </w:rPr>
      </w:r>
    </w:p>
    <w:p w:rsidR="00000000" w:rsidDel="00000000" w:rsidP="00000000" w:rsidRDefault="00000000" w:rsidRPr="00000000">
      <w:pPr>
        <w:contextualSpacing w:val="0"/>
        <w:jc w:val="center"/>
        <w:rPr/>
      </w:pPr>
      <w:r w:rsidDel="00000000" w:rsidR="00000000" w:rsidRPr="00000000">
        <w:rPr>
          <w:rtl w:val="0"/>
        </w:rPr>
        <w:t xml:space="preserve">radost, optimismus, píle, bdělost, obratnost, hbitost, pronikavost, lehkost, důvěřivost, jasnost, nadhled, otevřenost, dobrotivost, neodvislost, schopnost vhledu, chuť, dobrodružnost,</w:t>
      </w:r>
    </w:p>
    <w:p w:rsidR="00000000" w:rsidDel="00000000" w:rsidP="00000000" w:rsidRDefault="00000000" w:rsidRPr="00000000">
      <w:pPr>
        <w:contextualSpacing w:val="0"/>
        <w:jc w:val="center"/>
        <w:rPr/>
      </w:pPr>
      <w:r w:rsidDel="00000000" w:rsidR="00000000" w:rsidRPr="00000000">
        <w:rPr>
          <w:rtl w:val="0"/>
        </w:rPr>
        <w:t xml:space="preserve">atmosféričnost, originalita, údiv, věčné mládí, enthusiasmus, učenlivost, diplomacie, spontánnost, přemýšlivost, prozřetelnost, vědoucnost, neotřelost, skotačivost, prozíravost, zvídavost, vychutnávání, neuchopitelnost, výmluvnost, poučivost, bezstarostnost, přátelství, pokrokovost, srdečnost, stmelivost, přemítavost.</w:t>
      </w:r>
      <w:r w:rsidDel="00000000" w:rsidR="00000000" w:rsidRPr="00000000">
        <w:rPr>
          <w:rtl w:val="0"/>
        </w:rPr>
      </w:r>
    </w:p>
    <w:p w:rsidR="00000000" w:rsidDel="00000000" w:rsidP="00000000" w:rsidRDefault="00000000" w:rsidRPr="00000000">
      <w:pPr>
        <w:contextualSpacing w:val="0"/>
        <w:jc w:val="center"/>
        <w:rPr>
          <w:color w:val="434343"/>
        </w:rPr>
      </w:pPr>
      <w:r w:rsidDel="00000000" w:rsidR="00000000" w:rsidRPr="00000000">
        <w:rPr>
          <w:b w:val="1"/>
          <w:color w:val="434343"/>
          <w:sz w:val="28"/>
          <w:szCs w:val="28"/>
          <w:rtl w:val="0"/>
        </w:rPr>
        <w:t xml:space="preserve">Země</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houževnatost, odolnost, důkladnost, přesnost, cílevědomost, ochota, zodpovědnost, svědomitost, věcnost, soustředěnost, systematičnost, analýza, plodivost, zásadovost, střízlivost, odpovědnost, důraznost, přitažlivost, strukturování, nezlomnost, sebevědomí, perfekcionismus, jednostrannost, soustředivost, dokonavost, průraznost, askeze, introspekce, přirozenost, schopnost přiznat si, vštípivost.</w:t>
      </w:r>
    </w:p>
    <w:p w:rsidR="00000000" w:rsidDel="00000000" w:rsidP="00000000" w:rsidRDefault="00000000" w:rsidRPr="00000000">
      <w:pPr>
        <w:contextualSpacing w:val="0"/>
        <w:rPr>
          <w:b w:val="1"/>
          <w:color w:val="434343"/>
          <w:sz w:val="28"/>
          <w:szCs w:val="28"/>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sz w:val="28"/>
          <w:szCs w:val="28"/>
          <w:rtl w:val="0"/>
        </w:rPr>
        <w:t xml:space="preserve">Všechny ctnosti také rozdělíme do prvního, druhého a třetího stupně, podle toho jak často se u nás objevují.</w:t>
      </w: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cs"/>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